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39ADC8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CV-7185</w:t>
      </w:r>
    </w:p>
    <w:p w14:paraId="04CC97F1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Preciza-se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abaixo </w:t>
      </w:r>
      <w:proofErr w:type="spellStart"/>
      <w:r w:rsidRPr="001679CC">
        <w:rPr>
          <w:rFonts w:ascii="Times New Roman" w:hAnsi="Times New Roman"/>
          <w:sz w:val="24"/>
          <w:szCs w:val="24"/>
        </w:rPr>
        <w:t>asignado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</w:t>
      </w:r>
      <w:proofErr w:type="spellStart"/>
      <w:r w:rsidRPr="001679CC">
        <w:rPr>
          <w:rFonts w:ascii="Times New Roman" w:hAnsi="Times New Roman"/>
          <w:sz w:val="24"/>
          <w:szCs w:val="24"/>
        </w:rPr>
        <w:t>siguinte</w:t>
      </w:r>
      <w:proofErr w:type="spellEnd"/>
      <w:r w:rsidRPr="001679CC">
        <w:rPr>
          <w:rFonts w:ascii="Times New Roman" w:hAnsi="Times New Roman"/>
          <w:sz w:val="24"/>
          <w:szCs w:val="24"/>
        </w:rPr>
        <w:t>:</w:t>
      </w:r>
    </w:p>
    <w:p w14:paraId="37EDBA90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Olanda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treis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Covados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meio</w:t>
      </w:r>
    </w:p>
    <w:p w14:paraId="361B0120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Camizas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duas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2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 3.074 . . . . . . 6$148</w:t>
      </w:r>
    </w:p>
    <w:p w14:paraId="45070829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Tesouras duas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2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 2.049 . . . . . . 4$098</w:t>
      </w:r>
    </w:p>
    <w:p w14:paraId="39D0D713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Calça d’ Pano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2 . . . . . . 20$496</w:t>
      </w:r>
    </w:p>
    <w:p w14:paraId="1BD7C700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Botins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 . . . . . . . . . 1 . . . . . . 8$000</w:t>
      </w:r>
    </w:p>
    <w:p w14:paraId="3FFA0F56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Meias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masso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 896 . . . . . . 10$752</w:t>
      </w:r>
    </w:p>
    <w:p w14:paraId="772B22E4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49$497</w:t>
      </w:r>
    </w:p>
    <w:p w14:paraId="4CE67E10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Cidade d’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29 d’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1838.</w:t>
      </w:r>
    </w:p>
    <w:p w14:paraId="417F01C1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Joaquim da Costa Braga</w:t>
      </w:r>
    </w:p>
    <w:p w14:paraId="40733011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2o Tenente</w:t>
      </w:r>
    </w:p>
    <w:p w14:paraId="1E07C5AF" w14:textId="77777777" w:rsidR="00724745" w:rsidRPr="001679CC" w:rsidRDefault="00724745" w:rsidP="0072474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 [a] </w:t>
      </w:r>
      <w:r w:rsidRPr="001679CC">
        <w:rPr>
          <w:rFonts w:ascii="Times New Roman" w:hAnsi="Times New Roman"/>
          <w:b/>
          <w:bCs/>
          <w:sz w:val="24"/>
          <w:szCs w:val="24"/>
        </w:rPr>
        <w:t>Brandão</w:t>
      </w:r>
    </w:p>
    <w:p w14:paraId="6FB4696A" w14:textId="77777777" w:rsidR="00724745" w:rsidRDefault="00724745"/>
    <w:sectPr w:rsidR="007247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745"/>
    <w:rsid w:val="0072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35846"/>
  <w15:chartTrackingRefBased/>
  <w15:docId w15:val="{B9C407FD-4CFC-4735-90DE-A7B372DA7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745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414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2021-01-02T11:18:00Z</dcterms:created>
  <dcterms:modified xsi:type="dcterms:W3CDTF">2021-01-02T11:18:00Z</dcterms:modified>
</cp:coreProperties>
</file>