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5B6377" w:rsidTr="00341687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mallCaps w:val="0"/>
                <w:color w:val="0000FF"/>
                <w:sz w:val="22"/>
              </w:rPr>
            </w:pPr>
            <w:bookmarkStart w:id="0" w:name="_carta_(C_42)_-_A_Junta_da_Administr"/>
            <w:bookmarkEnd w:id="0"/>
            <w:r>
              <w:rPr>
                <w:b w:val="0"/>
                <w:sz w:val="22"/>
                <w:szCs w:val="22"/>
              </w:rPr>
              <w:t>carta (C 42) -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 </w:t>
            </w:r>
            <w:r>
              <w:rPr>
                <w:b w:val="0"/>
                <w:smallCaps w:val="0"/>
                <w:color w:val="0000FF"/>
                <w:sz w:val="22"/>
              </w:rPr>
              <w:t xml:space="preserve">A Junta da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Administraçaõ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</w:p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01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coloniais</w:t>
            </w:r>
          </w:p>
        </w:tc>
      </w:tr>
      <w:tr w:rsidR="005B6377" w:rsidTr="00341687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r>
              <w:rPr>
                <w:b w:val="0"/>
                <w:i/>
                <w:smallCaps w:val="0"/>
                <w:sz w:val="22"/>
                <w:szCs w:val="22"/>
              </w:rPr>
              <w:t>José César de Menezes</w:t>
            </w:r>
            <w:r>
              <w:rPr>
                <w:b w:val="0"/>
                <w:sz w:val="22"/>
                <w:szCs w:val="22"/>
              </w:rPr>
              <w:t xml:space="preserve"> </w:t>
            </w:r>
          </w:p>
        </w:tc>
      </w:tr>
      <w:tr w:rsidR="005B6377" w:rsidTr="00341687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Jerônimo José de Melo e Castro, governador da Paraíba</w:t>
            </w:r>
            <w:r>
              <w:rPr>
                <w:b w:val="0"/>
                <w:sz w:val="22"/>
                <w:szCs w:val="22"/>
              </w:rPr>
              <w:t>.</w:t>
            </w:r>
          </w:p>
        </w:tc>
      </w:tr>
    </w:tbl>
    <w:p w:rsidR="005B6377" w:rsidRDefault="005B6377" w:rsidP="005B6377">
      <w:pPr>
        <w:pStyle w:val="Corpodetexto"/>
        <w:spacing w:line="240" w:lineRule="auto"/>
        <w:ind w:left="708" w:firstLine="708"/>
        <w:rPr>
          <w:sz w:val="22"/>
          <w:szCs w:val="22"/>
        </w:rPr>
      </w:pPr>
      <w:r>
        <w:rPr>
          <w:sz w:val="22"/>
          <w:szCs w:val="22"/>
        </w:rPr>
        <w:t xml:space="preserve">A Junta da </w:t>
      </w:r>
      <w:proofErr w:type="spellStart"/>
      <w:r>
        <w:rPr>
          <w:sz w:val="22"/>
          <w:szCs w:val="22"/>
        </w:rPr>
        <w:t>Administraçaõ</w:t>
      </w:r>
      <w:proofErr w:type="spellEnd"/>
      <w:r>
        <w:rPr>
          <w:sz w:val="22"/>
          <w:szCs w:val="22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 xml:space="preserve">da Real Fazenda, </w:t>
      </w:r>
      <w:proofErr w:type="gramStart"/>
      <w:r>
        <w:rPr>
          <w:sz w:val="22"/>
          <w:szCs w:val="22"/>
        </w:rPr>
        <w:t>Ordena</w:t>
      </w:r>
      <w:proofErr w:type="gramEnd"/>
      <w:r>
        <w:rPr>
          <w:sz w:val="22"/>
          <w:szCs w:val="22"/>
        </w:rPr>
        <w:t xml:space="preserve"> ao D</w:t>
      </w:r>
      <w:r>
        <w:rPr>
          <w:i/>
          <w:sz w:val="22"/>
          <w:szCs w:val="22"/>
        </w:rPr>
        <w:t>outor</w:t>
      </w:r>
      <w:r>
        <w:rPr>
          <w:sz w:val="22"/>
          <w:szCs w:val="22"/>
        </w:rPr>
        <w:t xml:space="preserve"> Provedor, dessa Capitania, em </w:t>
      </w:r>
    </w:p>
    <w:p w:rsidR="005B6377" w:rsidRDefault="005B6377" w:rsidP="005B6377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 xml:space="preserve">carta da data desta, faça aprontar o </w:t>
      </w:r>
      <w:proofErr w:type="spellStart"/>
      <w:r>
        <w:rPr>
          <w:sz w:val="22"/>
          <w:szCs w:val="22"/>
        </w:rPr>
        <w:t>conçerto</w:t>
      </w:r>
      <w:proofErr w:type="spellEnd"/>
      <w:r>
        <w:rPr>
          <w:sz w:val="22"/>
          <w:szCs w:val="22"/>
        </w:rPr>
        <w:t xml:space="preserve"> da Fragata de Sua </w:t>
      </w:r>
    </w:p>
    <w:p w:rsidR="005B6377" w:rsidRDefault="005B6377" w:rsidP="005B6377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 xml:space="preserve">Majestade </w:t>
      </w:r>
      <w:proofErr w:type="spellStart"/>
      <w:r>
        <w:rPr>
          <w:sz w:val="22"/>
          <w:szCs w:val="22"/>
        </w:rPr>
        <w:t>aRibada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noporto</w:t>
      </w:r>
      <w:proofErr w:type="spellEnd"/>
      <w:r>
        <w:rPr>
          <w:sz w:val="22"/>
          <w:szCs w:val="22"/>
        </w:rPr>
        <w:t xml:space="preserve"> dessa Cidade e carregar ne</w:t>
      </w:r>
    </w:p>
    <w:p w:rsidR="005B6377" w:rsidRDefault="005B6377" w:rsidP="005B6377">
      <w:pPr>
        <w:pStyle w:val="Corpodetexto"/>
        <w:spacing w:line="240" w:lineRule="auto"/>
        <w:ind w:left="1418"/>
        <w:rPr>
          <w:sz w:val="22"/>
          <w:szCs w:val="22"/>
        </w:rPr>
      </w:pPr>
      <w:proofErr w:type="spellStart"/>
      <w:r>
        <w:rPr>
          <w:sz w:val="22"/>
          <w:szCs w:val="22"/>
        </w:rPr>
        <w:t>la</w:t>
      </w:r>
      <w:proofErr w:type="spellEnd"/>
      <w:r>
        <w:rPr>
          <w:sz w:val="22"/>
          <w:szCs w:val="22"/>
        </w:rPr>
        <w:t xml:space="preserve"> as madeiras da dita Senhora que se acharem prontas,</w:t>
      </w:r>
    </w:p>
    <w:p w:rsidR="005B6377" w:rsidRDefault="005B6377" w:rsidP="005B6377">
      <w:pPr>
        <w:pStyle w:val="Corpodetexto"/>
        <w:spacing w:line="240" w:lineRule="auto"/>
        <w:ind w:left="1418"/>
        <w:rPr>
          <w:sz w:val="22"/>
          <w:szCs w:val="22"/>
        </w:rPr>
      </w:pPr>
      <w:proofErr w:type="spellStart"/>
      <w:r>
        <w:rPr>
          <w:sz w:val="22"/>
          <w:szCs w:val="22"/>
        </w:rPr>
        <w:t>esepoderem</w:t>
      </w:r>
      <w:proofErr w:type="spellEnd"/>
      <w:r>
        <w:rPr>
          <w:sz w:val="22"/>
          <w:szCs w:val="22"/>
        </w:rPr>
        <w:t xml:space="preserve"> aprontar </w:t>
      </w:r>
      <w:proofErr w:type="spellStart"/>
      <w:r>
        <w:rPr>
          <w:sz w:val="22"/>
          <w:szCs w:val="22"/>
        </w:rPr>
        <w:t>semperda</w:t>
      </w:r>
      <w:proofErr w:type="spellEnd"/>
      <w:r>
        <w:rPr>
          <w:sz w:val="22"/>
          <w:szCs w:val="22"/>
        </w:rPr>
        <w:t xml:space="preserve"> de tempo, para seguir </w:t>
      </w:r>
      <w:proofErr w:type="spellStart"/>
      <w:r>
        <w:rPr>
          <w:sz w:val="22"/>
          <w:szCs w:val="22"/>
        </w:rPr>
        <w:t>viage</w:t>
      </w:r>
      <w:proofErr w:type="spellEnd"/>
      <w:r>
        <w:rPr>
          <w:sz w:val="22"/>
          <w:szCs w:val="22"/>
        </w:rPr>
        <w:t>’.</w:t>
      </w:r>
    </w:p>
    <w:p w:rsidR="005B6377" w:rsidRDefault="005B6377" w:rsidP="005B6377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 xml:space="preserve">para este porto, sem que seja </w:t>
      </w:r>
      <w:proofErr w:type="spellStart"/>
      <w:r>
        <w:rPr>
          <w:sz w:val="22"/>
          <w:szCs w:val="22"/>
        </w:rPr>
        <w:t>perciso</w:t>
      </w:r>
      <w:proofErr w:type="spellEnd"/>
      <w:r>
        <w:rPr>
          <w:sz w:val="22"/>
          <w:szCs w:val="22"/>
        </w:rPr>
        <w:t xml:space="preserve"> descarregar o Barco</w:t>
      </w:r>
    </w:p>
    <w:p w:rsidR="005B6377" w:rsidRDefault="005B6377" w:rsidP="005B6377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 xml:space="preserve">que </w:t>
      </w:r>
      <w:proofErr w:type="spellStart"/>
      <w:r>
        <w:rPr>
          <w:sz w:val="22"/>
          <w:szCs w:val="22"/>
        </w:rPr>
        <w:t>seacha</w:t>
      </w:r>
      <w:proofErr w:type="spellEnd"/>
      <w:r>
        <w:rPr>
          <w:sz w:val="22"/>
          <w:szCs w:val="22"/>
        </w:rPr>
        <w:t xml:space="preserve"> carregado </w:t>
      </w:r>
      <w:proofErr w:type="spellStart"/>
      <w:r>
        <w:rPr>
          <w:sz w:val="22"/>
          <w:szCs w:val="22"/>
        </w:rPr>
        <w:t>dellas</w:t>
      </w:r>
      <w:proofErr w:type="spellEnd"/>
      <w:r>
        <w:rPr>
          <w:sz w:val="22"/>
          <w:szCs w:val="22"/>
        </w:rPr>
        <w:t>, fazendo expedir o dito Barco sem</w:t>
      </w:r>
    </w:p>
    <w:p w:rsidR="005B6377" w:rsidRDefault="005B6377" w:rsidP="005B6377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 xml:space="preserve">embaraço algum:  O que </w:t>
      </w:r>
      <w:proofErr w:type="spellStart"/>
      <w:r>
        <w:rPr>
          <w:sz w:val="22"/>
          <w:szCs w:val="22"/>
        </w:rPr>
        <w:t>Comonico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aV</w:t>
      </w:r>
      <w:r>
        <w:rPr>
          <w:i/>
          <w:sz w:val="22"/>
          <w:szCs w:val="22"/>
        </w:rPr>
        <w:t>ossa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S</w:t>
      </w:r>
      <w:r>
        <w:rPr>
          <w:i/>
          <w:sz w:val="22"/>
          <w:szCs w:val="22"/>
        </w:rPr>
        <w:t>enhoria</w:t>
      </w:r>
      <w:r>
        <w:rPr>
          <w:sz w:val="22"/>
          <w:szCs w:val="22"/>
        </w:rPr>
        <w:t xml:space="preserve"> ,</w:t>
      </w:r>
      <w:proofErr w:type="gramEnd"/>
      <w:r>
        <w:rPr>
          <w:sz w:val="22"/>
          <w:szCs w:val="22"/>
        </w:rPr>
        <w:t xml:space="preserve"> afim de que </w:t>
      </w:r>
    </w:p>
    <w:p w:rsidR="005B6377" w:rsidRDefault="005B6377" w:rsidP="005B6377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 xml:space="preserve">não </w:t>
      </w:r>
      <w:proofErr w:type="spellStart"/>
      <w:r>
        <w:rPr>
          <w:sz w:val="22"/>
          <w:szCs w:val="22"/>
        </w:rPr>
        <w:t>empessa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asahida</w:t>
      </w:r>
      <w:proofErr w:type="spellEnd"/>
      <w:r>
        <w:rPr>
          <w:sz w:val="22"/>
          <w:szCs w:val="22"/>
        </w:rPr>
        <w:t xml:space="preserve"> do mencionado Barco carregado de=</w:t>
      </w:r>
    </w:p>
    <w:p w:rsidR="005B6377" w:rsidRDefault="005B6377" w:rsidP="005B6377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 xml:space="preserve">Madeiras, e de toda ajuda </w:t>
      </w:r>
      <w:proofErr w:type="spellStart"/>
      <w:r>
        <w:rPr>
          <w:sz w:val="22"/>
          <w:szCs w:val="22"/>
        </w:rPr>
        <w:t>necessaria</w:t>
      </w:r>
      <w:proofErr w:type="spellEnd"/>
      <w:r>
        <w:rPr>
          <w:sz w:val="22"/>
          <w:szCs w:val="22"/>
        </w:rPr>
        <w:t xml:space="preserve">, para com brevidade </w:t>
      </w:r>
    </w:p>
    <w:p w:rsidR="005B6377" w:rsidRDefault="005B6377" w:rsidP="005B6377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 xml:space="preserve">ser aprontada a dita Fragata do Concerto que </w:t>
      </w:r>
      <w:proofErr w:type="spellStart"/>
      <w:r>
        <w:rPr>
          <w:sz w:val="22"/>
          <w:szCs w:val="22"/>
        </w:rPr>
        <w:t>percisa</w:t>
      </w:r>
      <w:proofErr w:type="spellEnd"/>
      <w:r>
        <w:rPr>
          <w:sz w:val="22"/>
          <w:szCs w:val="22"/>
        </w:rPr>
        <w:t xml:space="preserve">, e </w:t>
      </w:r>
      <w:proofErr w:type="spellStart"/>
      <w:r>
        <w:rPr>
          <w:sz w:val="22"/>
          <w:szCs w:val="22"/>
        </w:rPr>
        <w:t>fa</w:t>
      </w:r>
      <w:proofErr w:type="spellEnd"/>
    </w:p>
    <w:p w:rsidR="005B6377" w:rsidRDefault="005B6377" w:rsidP="005B6377">
      <w:pPr>
        <w:pStyle w:val="Corpodetexto"/>
        <w:spacing w:line="240" w:lineRule="auto"/>
        <w:ind w:left="1418"/>
        <w:rPr>
          <w:sz w:val="22"/>
          <w:szCs w:val="22"/>
        </w:rPr>
      </w:pPr>
      <w:proofErr w:type="spellStart"/>
      <w:r>
        <w:rPr>
          <w:sz w:val="22"/>
          <w:szCs w:val="22"/>
        </w:rPr>
        <w:t>zer</w:t>
      </w:r>
      <w:proofErr w:type="spellEnd"/>
      <w:r>
        <w:rPr>
          <w:sz w:val="22"/>
          <w:szCs w:val="22"/>
        </w:rPr>
        <w:t xml:space="preserve"> carregar </w:t>
      </w:r>
      <w:proofErr w:type="spellStart"/>
      <w:r>
        <w:rPr>
          <w:sz w:val="22"/>
          <w:szCs w:val="22"/>
        </w:rPr>
        <w:t>nella</w:t>
      </w:r>
      <w:proofErr w:type="spellEnd"/>
      <w:r>
        <w:rPr>
          <w:sz w:val="22"/>
          <w:szCs w:val="22"/>
        </w:rPr>
        <w:t xml:space="preserve"> as Madeiras que estiverem prontas, e se </w:t>
      </w:r>
    </w:p>
    <w:p w:rsidR="005B6377" w:rsidRDefault="005B6377" w:rsidP="005B6377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 xml:space="preserve">poderem aprontar sem perda </w:t>
      </w:r>
      <w:proofErr w:type="spellStart"/>
      <w:r>
        <w:rPr>
          <w:sz w:val="22"/>
          <w:szCs w:val="22"/>
        </w:rPr>
        <w:t>detempo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eseguir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viageS</w:t>
      </w:r>
      <w:proofErr w:type="spellEnd"/>
      <w:r>
        <w:rPr>
          <w:sz w:val="22"/>
          <w:szCs w:val="22"/>
        </w:rPr>
        <w:t xml:space="preserve"> par(a) </w:t>
      </w:r>
    </w:p>
    <w:p w:rsidR="005B6377" w:rsidRDefault="005B6377" w:rsidP="005B6377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>esta praça, vista a Resposta que dá o Mestre das Madeiras</w:t>
      </w:r>
    </w:p>
    <w:p w:rsidR="005B6377" w:rsidRDefault="005B6377" w:rsidP="005B6377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 xml:space="preserve">Manuel Martins </w:t>
      </w:r>
      <w:proofErr w:type="spellStart"/>
      <w:r>
        <w:rPr>
          <w:sz w:val="22"/>
          <w:szCs w:val="22"/>
        </w:rPr>
        <w:t>Beiris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denaõ</w:t>
      </w:r>
      <w:proofErr w:type="spellEnd"/>
      <w:r>
        <w:rPr>
          <w:sz w:val="22"/>
          <w:szCs w:val="22"/>
        </w:rPr>
        <w:t xml:space="preserve"> haver carga para o </w:t>
      </w:r>
      <w:proofErr w:type="spellStart"/>
      <w:r>
        <w:rPr>
          <w:sz w:val="22"/>
          <w:szCs w:val="22"/>
        </w:rPr>
        <w:t>di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1418"/>
        <w:rPr>
          <w:sz w:val="22"/>
          <w:szCs w:val="22"/>
        </w:rPr>
      </w:pPr>
      <w:proofErr w:type="spellStart"/>
      <w:proofErr w:type="gramStart"/>
      <w:r>
        <w:rPr>
          <w:sz w:val="22"/>
          <w:szCs w:val="22"/>
        </w:rPr>
        <w:t>to</w:t>
      </w:r>
      <w:proofErr w:type="spellEnd"/>
      <w:r>
        <w:rPr>
          <w:sz w:val="22"/>
          <w:szCs w:val="22"/>
        </w:rPr>
        <w:t xml:space="preserve"> Paquete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senaõ</w:t>
      </w:r>
      <w:proofErr w:type="spellEnd"/>
      <w:r>
        <w:rPr>
          <w:sz w:val="22"/>
          <w:szCs w:val="22"/>
        </w:rPr>
        <w:t xml:space="preserve"> nomes de </w:t>
      </w:r>
      <w:proofErr w:type="spellStart"/>
      <w:r>
        <w:rPr>
          <w:sz w:val="22"/>
          <w:szCs w:val="22"/>
        </w:rPr>
        <w:t>Oitubro</w:t>
      </w:r>
      <w:proofErr w:type="spellEnd"/>
      <w:r>
        <w:rPr>
          <w:sz w:val="22"/>
          <w:szCs w:val="22"/>
        </w:rPr>
        <w:t>, e como nesta Capita</w:t>
      </w:r>
    </w:p>
    <w:p w:rsidR="005B6377" w:rsidRDefault="005B6377" w:rsidP="005B6377">
      <w:pPr>
        <w:pStyle w:val="Corpodetexto"/>
        <w:spacing w:line="240" w:lineRule="auto"/>
        <w:ind w:left="1418"/>
        <w:rPr>
          <w:sz w:val="22"/>
          <w:szCs w:val="22"/>
        </w:rPr>
      </w:pPr>
      <w:proofErr w:type="spellStart"/>
      <w:r>
        <w:rPr>
          <w:sz w:val="22"/>
          <w:szCs w:val="22"/>
        </w:rPr>
        <w:t>nia</w:t>
      </w:r>
      <w:proofErr w:type="spellEnd"/>
      <w:r>
        <w:rPr>
          <w:sz w:val="22"/>
          <w:szCs w:val="22"/>
        </w:rPr>
        <w:t xml:space="preserve"> se </w:t>
      </w:r>
      <w:proofErr w:type="spellStart"/>
      <w:r>
        <w:rPr>
          <w:sz w:val="22"/>
          <w:szCs w:val="22"/>
        </w:rPr>
        <w:t>achao</w:t>
      </w:r>
      <w:proofErr w:type="spellEnd"/>
      <w:r>
        <w:rPr>
          <w:sz w:val="22"/>
          <w:szCs w:val="22"/>
        </w:rPr>
        <w:t>’ prontas,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enhoria</w:t>
      </w:r>
      <w:r>
        <w:rPr>
          <w:sz w:val="22"/>
          <w:szCs w:val="22"/>
        </w:rPr>
        <w:t xml:space="preserve">, deverá mandar com </w:t>
      </w:r>
      <w:proofErr w:type="spellStart"/>
      <w:r>
        <w:rPr>
          <w:sz w:val="22"/>
          <w:szCs w:val="22"/>
        </w:rPr>
        <w:t>amaior</w:t>
      </w:r>
      <w:proofErr w:type="spellEnd"/>
      <w:r>
        <w:rPr>
          <w:sz w:val="22"/>
          <w:szCs w:val="22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>brevidade concertar o dito Paquete, na forma que pela</w:t>
      </w:r>
    </w:p>
    <w:p w:rsidR="005B6377" w:rsidRDefault="005B6377" w:rsidP="005B6377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 xml:space="preserve">Junta </w:t>
      </w:r>
      <w:proofErr w:type="spellStart"/>
      <w:r>
        <w:rPr>
          <w:sz w:val="22"/>
          <w:szCs w:val="22"/>
        </w:rPr>
        <w:t>seordena</w:t>
      </w:r>
      <w:proofErr w:type="spellEnd"/>
      <w:r>
        <w:rPr>
          <w:sz w:val="22"/>
          <w:szCs w:val="22"/>
        </w:rPr>
        <w:t xml:space="preserve"> ao Provedor dessa Capitania.</w:t>
      </w:r>
    </w:p>
    <w:p w:rsidR="005B6377" w:rsidRDefault="005B6377" w:rsidP="005B6377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Deos</w:t>
      </w:r>
      <w:proofErr w:type="spellEnd"/>
      <w:r>
        <w:rPr>
          <w:sz w:val="22"/>
          <w:szCs w:val="22"/>
        </w:rPr>
        <w:t xml:space="preserve"> G</w:t>
      </w:r>
      <w:r>
        <w:rPr>
          <w:i/>
          <w:sz w:val="22"/>
          <w:szCs w:val="22"/>
        </w:rPr>
        <w:t>uarde</w:t>
      </w:r>
      <w:r>
        <w:rPr>
          <w:sz w:val="22"/>
          <w:szCs w:val="22"/>
        </w:rPr>
        <w:t xml:space="preserve">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enhoria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Recife 4 </w:t>
      </w:r>
      <w:proofErr w:type="spellStart"/>
      <w:r>
        <w:rPr>
          <w:sz w:val="22"/>
          <w:szCs w:val="22"/>
        </w:rPr>
        <w:t>deagosto</w:t>
      </w:r>
      <w:proofErr w:type="spellEnd"/>
      <w:r>
        <w:rPr>
          <w:sz w:val="22"/>
          <w:szCs w:val="22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>de 1780</w:t>
      </w:r>
    </w:p>
    <w:p w:rsidR="005B6377" w:rsidRDefault="005B6377" w:rsidP="005B6377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Jose Cezar de Menezes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i/>
          <w:sz w:val="22"/>
          <w:szCs w:val="22"/>
        </w:rPr>
        <w:t>Senhor</w:t>
      </w:r>
      <w:r>
        <w:rPr>
          <w:sz w:val="22"/>
          <w:szCs w:val="22"/>
        </w:rPr>
        <w:t xml:space="preserve"> Jeronimo </w:t>
      </w:r>
      <w:proofErr w:type="spellStart"/>
      <w:r>
        <w:rPr>
          <w:sz w:val="22"/>
          <w:szCs w:val="22"/>
        </w:rPr>
        <w:t>Joze</w:t>
      </w:r>
      <w:proofErr w:type="spellEnd"/>
      <w:r>
        <w:rPr>
          <w:sz w:val="22"/>
          <w:szCs w:val="22"/>
        </w:rPr>
        <w:t xml:space="preserve"> de Mello</w:t>
      </w:r>
    </w:p>
    <w:p w:rsidR="005B6377" w:rsidRPr="00320EF9" w:rsidRDefault="005B6377" w:rsidP="00320EF9">
      <w:pPr>
        <w:pStyle w:val="Corpodetexto"/>
        <w:spacing w:line="240" w:lineRule="auto"/>
        <w:ind w:left="708"/>
        <w:rPr>
          <w:i/>
          <w:sz w:val="22"/>
          <w:szCs w:val="22"/>
          <w:vertAlign w:val="superscript"/>
        </w:rPr>
      </w:pPr>
      <w:proofErr w:type="spellStart"/>
      <w:r>
        <w:rPr>
          <w:sz w:val="22"/>
          <w:szCs w:val="22"/>
        </w:rPr>
        <w:t>ECastro</w:t>
      </w:r>
      <w:proofErr w:type="spellEnd"/>
      <w:r>
        <w:rPr>
          <w:sz w:val="22"/>
          <w:szCs w:val="22"/>
        </w:rPr>
        <w:t xml:space="preserve"> Coronel Gov</w:t>
      </w:r>
      <w:r>
        <w:rPr>
          <w:i/>
          <w:sz w:val="22"/>
          <w:szCs w:val="22"/>
        </w:rPr>
        <w:t>ernad</w:t>
      </w:r>
      <w:r>
        <w:rPr>
          <w:sz w:val="22"/>
          <w:szCs w:val="22"/>
        </w:rPr>
        <w:t>or da Cap</w:t>
      </w:r>
      <w:r>
        <w:rPr>
          <w:i/>
          <w:sz w:val="22"/>
          <w:szCs w:val="22"/>
        </w:rPr>
        <w:t>itania</w:t>
      </w:r>
      <w:r>
        <w:rPr>
          <w:sz w:val="22"/>
          <w:szCs w:val="22"/>
        </w:rPr>
        <w:t xml:space="preserve"> da </w:t>
      </w:r>
      <w:proofErr w:type="spellStart"/>
      <w:r>
        <w:rPr>
          <w:sz w:val="22"/>
          <w:szCs w:val="22"/>
        </w:rPr>
        <w:t>Par</w:t>
      </w:r>
      <w:r>
        <w:rPr>
          <w:i/>
          <w:sz w:val="22"/>
          <w:szCs w:val="22"/>
        </w:rPr>
        <w:t>aiba</w:t>
      </w:r>
      <w:bookmarkStart w:id="1" w:name="_GoBack"/>
      <w:bookmarkEnd w:id="1"/>
      <w:proofErr w:type="spellEnd"/>
    </w:p>
    <w:sectPr w:rsidR="005B6377" w:rsidRPr="00320EF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377"/>
    <w:rsid w:val="000A7E65"/>
    <w:rsid w:val="000F75FA"/>
    <w:rsid w:val="00320EF9"/>
    <w:rsid w:val="00374113"/>
    <w:rsid w:val="00411CC0"/>
    <w:rsid w:val="005B6377"/>
    <w:rsid w:val="006660C3"/>
    <w:rsid w:val="006D0349"/>
    <w:rsid w:val="007A5E72"/>
    <w:rsid w:val="008A01C0"/>
    <w:rsid w:val="00B2740B"/>
    <w:rsid w:val="00BF2FD3"/>
    <w:rsid w:val="00D32885"/>
    <w:rsid w:val="00D8212A"/>
    <w:rsid w:val="00F36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F65722"/>
  <w15:chartTrackingRefBased/>
  <w15:docId w15:val="{86907298-C63C-4229-97AC-1B5FF0F9B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3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B6377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5B6377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5B6377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5B6377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5B6377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5B6377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5B6377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5B6377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B6377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5B6377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5B6377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5B6377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5B6377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5B6377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5B6377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5B6377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5B6377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5B6377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5B6377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5B6377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5B6377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5B6377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5B637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5B6377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5B6377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5B6377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5B6377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5B6377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5B6377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5B6377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B6377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5B6377"/>
  </w:style>
  <w:style w:type="paragraph" w:styleId="Rodap">
    <w:name w:val="footer"/>
    <w:basedOn w:val="Normal"/>
    <w:link w:val="Rodap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5B6377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5B63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234</Words>
  <Characters>1265</Characters>
  <Application>Microsoft Office Word</Application>
  <DocSecurity>0</DocSecurity>
  <Lines>10</Lines>
  <Paragraphs>2</Paragraphs>
  <ScaleCrop>false</ScaleCrop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4</cp:revision>
  <dcterms:created xsi:type="dcterms:W3CDTF">2021-11-11T23:38:00Z</dcterms:created>
  <dcterms:modified xsi:type="dcterms:W3CDTF">2021-11-11T23:52:00Z</dcterms:modified>
</cp:coreProperties>
</file>